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547"/>
        <w:gridCol w:w="455"/>
        <w:gridCol w:w="2839"/>
      </w:tblGrid>
      <w:tr w:rsidR="00D765C4" w:rsidRPr="007D64C0" w:rsidTr="007D64C0">
        <w:trPr>
          <w:trHeight w:hRule="exact" w:val="1666"/>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5544" w:type="dxa"/>
            <w:gridSpan w:val="5"/>
            <w:shd w:val="clear" w:color="000000" w:fill="FFFFFF"/>
            <w:tcMar>
              <w:left w:w="34" w:type="dxa"/>
              <w:right w:w="34" w:type="dxa"/>
            </w:tcMar>
          </w:tcPr>
          <w:p w:rsidR="00D765C4" w:rsidRPr="00413AB7" w:rsidRDefault="00413AB7">
            <w:pPr>
              <w:spacing w:after="0" w:line="240" w:lineRule="auto"/>
              <w:jc w:val="both"/>
              <w:rPr>
                <w:lang w:val="ru-RU"/>
              </w:rPr>
            </w:pPr>
            <w:r w:rsidRPr="00413AB7">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D765C4" w:rsidTr="007D64C0">
        <w:trPr>
          <w:trHeight w:hRule="exact" w:val="585"/>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765C4" w:rsidRDefault="00413A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65C4" w:rsidRPr="007D64C0" w:rsidTr="007D64C0">
        <w:trPr>
          <w:trHeight w:hRule="exact" w:val="314"/>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Кафедра "Педагогики, психологии и социальной работы"</w:t>
            </w:r>
          </w:p>
        </w:tc>
      </w:tr>
      <w:tr w:rsidR="00D765C4" w:rsidRPr="007D64C0" w:rsidTr="007D64C0">
        <w:trPr>
          <w:trHeight w:hRule="exact" w:val="211"/>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1002" w:type="dxa"/>
            <w:gridSpan w:val="2"/>
          </w:tcPr>
          <w:p w:rsidR="00D765C4" w:rsidRPr="00413AB7" w:rsidRDefault="00D765C4">
            <w:pPr>
              <w:rPr>
                <w:lang w:val="ru-RU"/>
              </w:rPr>
            </w:pPr>
          </w:p>
        </w:tc>
        <w:tc>
          <w:tcPr>
            <w:tcW w:w="2839" w:type="dxa"/>
          </w:tcPr>
          <w:p w:rsidR="00D765C4" w:rsidRPr="00413AB7" w:rsidRDefault="00D765C4">
            <w:pPr>
              <w:rPr>
                <w:lang w:val="ru-RU"/>
              </w:rPr>
            </w:pPr>
          </w:p>
        </w:tc>
      </w:tr>
      <w:tr w:rsidR="00D765C4" w:rsidTr="007D64C0">
        <w:trPr>
          <w:trHeight w:hRule="exact" w:val="416"/>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3841" w:type="dxa"/>
            <w:gridSpan w:val="3"/>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УТВЕРЖДАЮ</w:t>
            </w:r>
          </w:p>
        </w:tc>
      </w:tr>
      <w:tr w:rsidR="00D765C4" w:rsidRPr="007D64C0" w:rsidTr="007D64C0">
        <w:trPr>
          <w:trHeight w:hRule="exact" w:val="277"/>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3841" w:type="dxa"/>
            <w:gridSpan w:val="3"/>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Ректор, д.фил.н., профессор</w:t>
            </w:r>
          </w:p>
        </w:tc>
      </w:tr>
      <w:tr w:rsidR="00D765C4" w:rsidRPr="00392564" w:rsidTr="007D64C0">
        <w:trPr>
          <w:trHeight w:hRule="exact" w:val="555"/>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547" w:type="dxa"/>
          </w:tcPr>
          <w:p w:rsidR="00D765C4" w:rsidRPr="00413AB7" w:rsidRDefault="00D765C4">
            <w:pPr>
              <w:rPr>
                <w:lang w:val="ru-RU"/>
              </w:rPr>
            </w:pPr>
          </w:p>
        </w:tc>
        <w:tc>
          <w:tcPr>
            <w:tcW w:w="3294" w:type="dxa"/>
            <w:gridSpan w:val="2"/>
          </w:tcPr>
          <w:p w:rsidR="00D765C4" w:rsidRPr="00413AB7" w:rsidRDefault="007D64C0">
            <w:pPr>
              <w:rPr>
                <w:lang w:val="ru-RU"/>
              </w:rPr>
            </w:pPr>
            <w:r>
              <w:rPr>
                <w:rFonts w:ascii="Times New Roman" w:hAnsi="Times New Roman" w:cs="Times New Roman"/>
                <w:color w:val="000000"/>
                <w:sz w:val="24"/>
                <w:szCs w:val="24"/>
              </w:rPr>
              <w:t>______________А.Э. Еремеев</w:t>
            </w:r>
          </w:p>
        </w:tc>
      </w:tr>
      <w:tr w:rsidR="00D765C4" w:rsidTr="007D64C0">
        <w:trPr>
          <w:trHeight w:hRule="exact" w:val="277"/>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3841" w:type="dxa"/>
            <w:gridSpan w:val="3"/>
            <w:shd w:val="clear" w:color="000000" w:fill="FFFFFF"/>
            <w:tcMar>
              <w:left w:w="34" w:type="dxa"/>
              <w:right w:w="34" w:type="dxa"/>
            </w:tcMar>
          </w:tcPr>
          <w:p w:rsidR="00D765C4" w:rsidRDefault="00413AB7">
            <w:pPr>
              <w:spacing w:after="0" w:line="240" w:lineRule="auto"/>
              <w:jc w:val="right"/>
              <w:rPr>
                <w:sz w:val="24"/>
                <w:szCs w:val="24"/>
              </w:rPr>
            </w:pPr>
            <w:r>
              <w:rPr>
                <w:rFonts w:ascii="Times New Roman" w:hAnsi="Times New Roman" w:cs="Times New Roman"/>
                <w:color w:val="000000"/>
                <w:sz w:val="24"/>
                <w:szCs w:val="24"/>
              </w:rPr>
              <w:t>30.08.2021 г.</w:t>
            </w:r>
          </w:p>
        </w:tc>
      </w:tr>
      <w:tr w:rsidR="00D765C4" w:rsidTr="007D64C0">
        <w:trPr>
          <w:trHeight w:hRule="exact" w:val="277"/>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7D64C0">
        <w:trPr>
          <w:trHeight w:hRule="exact" w:val="416"/>
        </w:trPr>
        <w:tc>
          <w:tcPr>
            <w:tcW w:w="10240" w:type="dxa"/>
            <w:gridSpan w:val="10"/>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65C4" w:rsidTr="007D64C0">
        <w:trPr>
          <w:trHeight w:hRule="exact" w:val="775"/>
        </w:trPr>
        <w:tc>
          <w:tcPr>
            <w:tcW w:w="425" w:type="dxa"/>
          </w:tcPr>
          <w:p w:rsidR="00D765C4" w:rsidRDefault="00D765C4"/>
        </w:tc>
        <w:tc>
          <w:tcPr>
            <w:tcW w:w="723" w:type="dxa"/>
          </w:tcPr>
          <w:p w:rsidR="00D765C4" w:rsidRDefault="00D765C4"/>
        </w:tc>
        <w:tc>
          <w:tcPr>
            <w:tcW w:w="1419" w:type="dxa"/>
          </w:tcPr>
          <w:p w:rsidR="00D765C4" w:rsidRDefault="00D765C4"/>
        </w:tc>
        <w:tc>
          <w:tcPr>
            <w:tcW w:w="4834" w:type="dxa"/>
            <w:gridSpan w:val="6"/>
            <w:shd w:val="clear" w:color="000000" w:fill="FFFFFF"/>
            <w:tcMar>
              <w:left w:w="34" w:type="dxa"/>
              <w:right w:w="34" w:type="dxa"/>
            </w:tcMar>
          </w:tcPr>
          <w:p w:rsidR="00D765C4" w:rsidRDefault="00413AB7">
            <w:pPr>
              <w:spacing w:after="0" w:line="240" w:lineRule="auto"/>
              <w:jc w:val="center"/>
              <w:rPr>
                <w:sz w:val="32"/>
                <w:szCs w:val="32"/>
              </w:rPr>
            </w:pPr>
            <w:r>
              <w:rPr>
                <w:rFonts w:ascii="Times New Roman" w:hAnsi="Times New Roman" w:cs="Times New Roman"/>
                <w:color w:val="000000"/>
                <w:sz w:val="32"/>
                <w:szCs w:val="32"/>
              </w:rPr>
              <w:t>Психология развития</w:t>
            </w:r>
          </w:p>
          <w:p w:rsidR="00D765C4" w:rsidRDefault="00413AB7">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D765C4" w:rsidRDefault="00D765C4"/>
        </w:tc>
      </w:tr>
      <w:tr w:rsidR="00D765C4" w:rsidTr="007D64C0">
        <w:trPr>
          <w:trHeight w:hRule="exact" w:val="277"/>
        </w:trPr>
        <w:tc>
          <w:tcPr>
            <w:tcW w:w="10240" w:type="dxa"/>
            <w:gridSpan w:val="10"/>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65C4" w:rsidRPr="00392564" w:rsidTr="007D64C0">
        <w:trPr>
          <w:trHeight w:hRule="exact" w:val="1389"/>
        </w:trPr>
        <w:tc>
          <w:tcPr>
            <w:tcW w:w="425" w:type="dxa"/>
          </w:tcPr>
          <w:p w:rsidR="00D765C4" w:rsidRDefault="00D765C4"/>
        </w:tc>
        <w:tc>
          <w:tcPr>
            <w:tcW w:w="9815" w:type="dxa"/>
            <w:gridSpan w:val="9"/>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Направленность (профиль) программы: «Психология образования»</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765C4" w:rsidRPr="00392564" w:rsidTr="007D64C0">
        <w:trPr>
          <w:trHeight w:hRule="exact" w:val="972"/>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765C4" w:rsidRPr="00392564" w:rsidTr="007D64C0">
        <w:trPr>
          <w:trHeight w:hRule="exact" w:val="416"/>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1002" w:type="dxa"/>
            <w:gridSpan w:val="2"/>
          </w:tcPr>
          <w:p w:rsidR="00D765C4" w:rsidRPr="00413AB7" w:rsidRDefault="00D765C4">
            <w:pPr>
              <w:rPr>
                <w:lang w:val="ru-RU"/>
              </w:rPr>
            </w:pPr>
          </w:p>
        </w:tc>
        <w:tc>
          <w:tcPr>
            <w:tcW w:w="2839" w:type="dxa"/>
          </w:tcPr>
          <w:p w:rsidR="00D765C4" w:rsidRPr="00413AB7" w:rsidRDefault="00D765C4">
            <w:pPr>
              <w:rPr>
                <w:lang w:val="ru-RU"/>
              </w:rPr>
            </w:pPr>
          </w:p>
        </w:tc>
      </w:tr>
      <w:tr w:rsidR="00D765C4" w:rsidTr="007D64C0">
        <w:trPr>
          <w:trHeight w:hRule="exact" w:val="277"/>
        </w:trPr>
        <w:tc>
          <w:tcPr>
            <w:tcW w:w="3986" w:type="dxa"/>
            <w:gridSpan w:val="4"/>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7D64C0">
        <w:trPr>
          <w:trHeight w:hRule="exact" w:val="155"/>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7D64C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ОБРАЗОВАНИЕ И НАУКА</w:t>
            </w:r>
          </w:p>
        </w:tc>
      </w:tr>
      <w:tr w:rsidR="00D765C4" w:rsidRPr="00392564" w:rsidTr="007D64C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ПЕДАГОГ-ПСИХОЛОГ (ПСИХОЛОГ В СФЕРЕ ОБРАЗОВАНИЯ)</w:t>
            </w:r>
          </w:p>
        </w:tc>
      </w:tr>
      <w:tr w:rsidR="00D765C4" w:rsidTr="007D64C0">
        <w:trPr>
          <w:trHeight w:hRule="exact" w:val="402"/>
        </w:trPr>
        <w:tc>
          <w:tcPr>
            <w:tcW w:w="5122" w:type="dxa"/>
            <w:gridSpan w:val="6"/>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D765C4" w:rsidTr="007D64C0">
        <w:trPr>
          <w:trHeight w:hRule="exact" w:val="3030"/>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7D64C0">
        <w:trPr>
          <w:trHeight w:hRule="exact" w:val="277"/>
        </w:trPr>
        <w:tc>
          <w:tcPr>
            <w:tcW w:w="10240" w:type="dxa"/>
            <w:gridSpan w:val="10"/>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65C4" w:rsidTr="007D64C0">
        <w:trPr>
          <w:trHeight w:hRule="exact" w:val="1805"/>
        </w:trPr>
        <w:tc>
          <w:tcPr>
            <w:tcW w:w="10240" w:type="dxa"/>
            <w:gridSpan w:val="10"/>
            <w:shd w:val="clear" w:color="000000" w:fill="FFFFFF"/>
            <w:tcMar>
              <w:left w:w="34" w:type="dxa"/>
              <w:right w:w="34" w:type="dxa"/>
            </w:tcMar>
          </w:tcPr>
          <w:p w:rsidR="00D765C4" w:rsidRPr="00413AB7" w:rsidRDefault="00392564">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413AB7" w:rsidRPr="00413AB7">
              <w:rPr>
                <w:rFonts w:ascii="Times New Roman" w:hAnsi="Times New Roman" w:cs="Times New Roman"/>
                <w:color w:val="000000"/>
                <w:sz w:val="24"/>
                <w:szCs w:val="24"/>
                <w:lang w:val="ru-RU"/>
              </w:rPr>
              <w:t xml:space="preserve"> года набора</w:t>
            </w:r>
          </w:p>
          <w:p w:rsidR="00D765C4" w:rsidRPr="00413AB7" w:rsidRDefault="00D765C4">
            <w:pPr>
              <w:spacing w:after="0" w:line="240" w:lineRule="auto"/>
              <w:jc w:val="center"/>
              <w:rPr>
                <w:sz w:val="24"/>
                <w:szCs w:val="24"/>
                <w:lang w:val="ru-RU"/>
              </w:rPr>
            </w:pP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 2021-2022 учебный год</w:t>
            </w:r>
          </w:p>
          <w:p w:rsidR="00D765C4" w:rsidRPr="00413AB7" w:rsidRDefault="00D765C4">
            <w:pPr>
              <w:spacing w:after="0" w:line="240" w:lineRule="auto"/>
              <w:jc w:val="center"/>
              <w:rPr>
                <w:sz w:val="24"/>
                <w:szCs w:val="24"/>
                <w:lang w:val="ru-RU"/>
              </w:rPr>
            </w:pPr>
          </w:p>
          <w:p w:rsidR="00D765C4" w:rsidRDefault="00413AB7">
            <w:pPr>
              <w:spacing w:after="0" w:line="240" w:lineRule="auto"/>
              <w:jc w:val="center"/>
              <w:rPr>
                <w:sz w:val="24"/>
                <w:szCs w:val="24"/>
              </w:rPr>
            </w:pPr>
            <w:r>
              <w:rPr>
                <w:rFonts w:ascii="Times New Roman" w:hAnsi="Times New Roman" w:cs="Times New Roman"/>
                <w:color w:val="000000"/>
                <w:sz w:val="24"/>
                <w:szCs w:val="24"/>
              </w:rPr>
              <w:t>Омск, 2021</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65C4">
        <w:trPr>
          <w:trHeight w:hRule="exact" w:val="2222"/>
        </w:trPr>
        <w:tc>
          <w:tcPr>
            <w:tcW w:w="10788"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lastRenderedPageBreak/>
              <w:t>Составитель:</w:t>
            </w:r>
          </w:p>
          <w:p w:rsidR="00D765C4" w:rsidRPr="00413AB7" w:rsidRDefault="00D765C4">
            <w:pPr>
              <w:spacing w:after="0" w:line="240" w:lineRule="auto"/>
              <w:rPr>
                <w:sz w:val="24"/>
                <w:szCs w:val="24"/>
                <w:lang w:val="ru-RU"/>
              </w:rPr>
            </w:pP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 xml:space="preserve">к.пс.н., </w:t>
            </w:r>
            <w:r>
              <w:rPr>
                <w:rFonts w:ascii="Times New Roman" w:hAnsi="Times New Roman" w:cs="Times New Roman"/>
                <w:color w:val="000000"/>
                <w:sz w:val="24"/>
                <w:szCs w:val="24"/>
                <w:lang w:val="ru-RU"/>
              </w:rPr>
              <w:t xml:space="preserve">доцент </w:t>
            </w:r>
            <w:r w:rsidRPr="00413AB7">
              <w:rPr>
                <w:rFonts w:ascii="Times New Roman" w:hAnsi="Times New Roman" w:cs="Times New Roman"/>
                <w:color w:val="000000"/>
                <w:sz w:val="24"/>
                <w:szCs w:val="24"/>
                <w:lang w:val="ru-RU"/>
              </w:rPr>
              <w:t>Пинигин В.Г.</w:t>
            </w:r>
          </w:p>
          <w:p w:rsidR="00D765C4" w:rsidRPr="00413AB7" w:rsidRDefault="00D765C4">
            <w:pPr>
              <w:spacing w:after="0" w:line="240" w:lineRule="auto"/>
              <w:rPr>
                <w:sz w:val="24"/>
                <w:szCs w:val="24"/>
                <w:lang w:val="ru-RU"/>
              </w:rPr>
            </w:pP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765C4" w:rsidRDefault="00413AB7">
            <w:pPr>
              <w:spacing w:after="0" w:line="240" w:lineRule="auto"/>
              <w:rPr>
                <w:sz w:val="24"/>
                <w:szCs w:val="24"/>
              </w:rPr>
            </w:pPr>
            <w:r>
              <w:rPr>
                <w:rFonts w:ascii="Times New Roman" w:hAnsi="Times New Roman" w:cs="Times New Roman"/>
                <w:color w:val="000000"/>
                <w:sz w:val="24"/>
                <w:szCs w:val="24"/>
              </w:rPr>
              <w:t>Протокол от 30.08.2021 г.  №1</w:t>
            </w:r>
          </w:p>
        </w:tc>
      </w:tr>
      <w:tr w:rsidR="00D765C4" w:rsidRPr="00392564">
        <w:trPr>
          <w:trHeight w:hRule="exact" w:val="277"/>
        </w:trPr>
        <w:tc>
          <w:tcPr>
            <w:tcW w:w="10788"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13AB7">
              <w:rPr>
                <w:rFonts w:ascii="Times New Roman" w:hAnsi="Times New Roman" w:cs="Times New Roman"/>
                <w:color w:val="000000"/>
                <w:sz w:val="24"/>
                <w:szCs w:val="24"/>
                <w:lang w:val="ru-RU"/>
              </w:rPr>
              <w:t>Лопанова Е.В.</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65C4">
        <w:trPr>
          <w:trHeight w:hRule="exact" w:val="277"/>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65C4">
        <w:trPr>
          <w:trHeight w:hRule="exact" w:val="555"/>
        </w:trPr>
        <w:tc>
          <w:tcPr>
            <w:tcW w:w="9640" w:type="dxa"/>
          </w:tcPr>
          <w:p w:rsidR="00D765C4" w:rsidRDefault="00D765C4"/>
        </w:tc>
      </w:tr>
      <w:tr w:rsidR="00D765C4">
        <w:trPr>
          <w:trHeight w:hRule="exact" w:val="8751"/>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Наименование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9     Методические указания для обучающихся по освоению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765C4" w:rsidRDefault="00413A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392564">
        <w:trPr>
          <w:trHeight w:hRule="exact" w:val="27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765C4" w:rsidRPr="00392564">
        <w:trPr>
          <w:trHeight w:hRule="exact" w:val="14889"/>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13AB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в течение 2021/2022 учебного года:</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65C4" w:rsidRPr="00392564">
        <w:trPr>
          <w:trHeight w:hRule="exact" w:val="1125"/>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lastRenderedPageBreak/>
              <w:t>1. Наименование дисциплины: Б1.О.04.03 «Психология развития».</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65C4" w:rsidRPr="00392564">
        <w:trPr>
          <w:trHeight w:hRule="exact" w:val="3399"/>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13AB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Процесс изучения дисциплины «Психология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65C4" w:rsidRPr="003925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Код компетенции: ОПК-6</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765C4">
        <w:trPr>
          <w:trHeight w:hRule="exact" w:val="585"/>
        </w:trPr>
        <w:tc>
          <w:tcPr>
            <w:tcW w:w="9654" w:type="dxa"/>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C4" w:rsidRPr="003925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D765C4" w:rsidRPr="003925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w:t>
            </w:r>
          </w:p>
        </w:tc>
      </w:tr>
      <w:tr w:rsidR="00D765C4" w:rsidRPr="003925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D765C4" w:rsidRPr="003925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rsidR="00D765C4" w:rsidRPr="003925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D765C4" w:rsidRPr="003925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D765C4" w:rsidRPr="00392564">
        <w:trPr>
          <w:trHeight w:hRule="exact" w:val="277"/>
        </w:trPr>
        <w:tc>
          <w:tcPr>
            <w:tcW w:w="9640" w:type="dxa"/>
          </w:tcPr>
          <w:p w:rsidR="00D765C4" w:rsidRPr="00413AB7" w:rsidRDefault="00D765C4">
            <w:pPr>
              <w:rPr>
                <w:lang w:val="ru-RU"/>
              </w:rPr>
            </w:pPr>
          </w:p>
        </w:tc>
      </w:tr>
      <w:tr w:rsidR="00D765C4" w:rsidRPr="003925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Код компетенции: ПК-7</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D765C4">
        <w:trPr>
          <w:trHeight w:hRule="exact" w:val="585"/>
        </w:trPr>
        <w:tc>
          <w:tcPr>
            <w:tcW w:w="9654" w:type="dxa"/>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C4" w:rsidRPr="0039256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D765C4" w:rsidRPr="003925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D765C4" w:rsidRPr="003925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D765C4" w:rsidRPr="00392564">
        <w:trPr>
          <w:trHeight w:hRule="exact" w:val="81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765C4" w:rsidRPr="00392564">
        <w:trPr>
          <w:trHeight w:hRule="exact" w:val="313"/>
        </w:trPr>
        <w:tc>
          <w:tcPr>
            <w:tcW w:w="3970" w:type="dxa"/>
          </w:tcPr>
          <w:p w:rsidR="00D765C4" w:rsidRPr="00413AB7" w:rsidRDefault="00D765C4">
            <w:pPr>
              <w:rPr>
                <w:lang w:val="ru-RU"/>
              </w:rPr>
            </w:pPr>
          </w:p>
        </w:tc>
        <w:tc>
          <w:tcPr>
            <w:tcW w:w="3828" w:type="dxa"/>
          </w:tcPr>
          <w:p w:rsidR="00D765C4" w:rsidRPr="00413AB7" w:rsidRDefault="00D765C4">
            <w:pPr>
              <w:rPr>
                <w:lang w:val="ru-RU"/>
              </w:rPr>
            </w:pPr>
          </w:p>
        </w:tc>
        <w:tc>
          <w:tcPr>
            <w:tcW w:w="852" w:type="dxa"/>
          </w:tcPr>
          <w:p w:rsidR="00D765C4" w:rsidRPr="00413AB7" w:rsidRDefault="00D765C4">
            <w:pPr>
              <w:rPr>
                <w:lang w:val="ru-RU"/>
              </w:rPr>
            </w:pPr>
          </w:p>
        </w:tc>
        <w:tc>
          <w:tcPr>
            <w:tcW w:w="993" w:type="dxa"/>
          </w:tcPr>
          <w:p w:rsidR="00D765C4" w:rsidRPr="00413AB7" w:rsidRDefault="00D765C4">
            <w:pPr>
              <w:rPr>
                <w:lang w:val="ru-RU"/>
              </w:rPr>
            </w:pPr>
          </w:p>
        </w:tc>
      </w:tr>
      <w:tr w:rsidR="00D765C4" w:rsidRPr="0039256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Код компетенции: УК-1</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D765C4">
        <w:trPr>
          <w:trHeight w:hRule="exact" w:val="585"/>
        </w:trPr>
        <w:tc>
          <w:tcPr>
            <w:tcW w:w="9654" w:type="dxa"/>
            <w:gridSpan w:val="4"/>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C4" w:rsidRPr="0039256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D765C4" w:rsidRPr="0039256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D765C4" w:rsidRPr="0039256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D765C4" w:rsidRPr="0039256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D765C4" w:rsidRPr="00392564">
        <w:trPr>
          <w:trHeight w:hRule="exact" w:val="416"/>
        </w:trPr>
        <w:tc>
          <w:tcPr>
            <w:tcW w:w="3970" w:type="dxa"/>
          </w:tcPr>
          <w:p w:rsidR="00D765C4" w:rsidRPr="00413AB7" w:rsidRDefault="00D765C4">
            <w:pPr>
              <w:rPr>
                <w:lang w:val="ru-RU"/>
              </w:rPr>
            </w:pPr>
          </w:p>
        </w:tc>
        <w:tc>
          <w:tcPr>
            <w:tcW w:w="3828" w:type="dxa"/>
          </w:tcPr>
          <w:p w:rsidR="00D765C4" w:rsidRPr="00413AB7" w:rsidRDefault="00D765C4">
            <w:pPr>
              <w:rPr>
                <w:lang w:val="ru-RU"/>
              </w:rPr>
            </w:pPr>
          </w:p>
        </w:tc>
        <w:tc>
          <w:tcPr>
            <w:tcW w:w="852" w:type="dxa"/>
          </w:tcPr>
          <w:p w:rsidR="00D765C4" w:rsidRPr="00413AB7" w:rsidRDefault="00D765C4">
            <w:pPr>
              <w:rPr>
                <w:lang w:val="ru-RU"/>
              </w:rPr>
            </w:pPr>
          </w:p>
        </w:tc>
        <w:tc>
          <w:tcPr>
            <w:tcW w:w="993" w:type="dxa"/>
          </w:tcPr>
          <w:p w:rsidR="00D765C4" w:rsidRPr="00413AB7" w:rsidRDefault="00D765C4">
            <w:pPr>
              <w:rPr>
                <w:lang w:val="ru-RU"/>
              </w:rPr>
            </w:pPr>
          </w:p>
        </w:tc>
      </w:tr>
      <w:tr w:rsidR="00D765C4" w:rsidRPr="00392564">
        <w:trPr>
          <w:trHeight w:hRule="exact" w:val="304"/>
        </w:trPr>
        <w:tc>
          <w:tcPr>
            <w:tcW w:w="9654" w:type="dxa"/>
            <w:gridSpan w:val="4"/>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765C4" w:rsidRPr="00392564">
        <w:trPr>
          <w:trHeight w:hRule="exact" w:val="1776"/>
        </w:trPr>
        <w:tc>
          <w:tcPr>
            <w:tcW w:w="9654" w:type="dxa"/>
            <w:gridSpan w:val="4"/>
            <w:shd w:val="clear" w:color="000000" w:fill="FFFFFF"/>
            <w:tcMar>
              <w:left w:w="34" w:type="dxa"/>
              <w:right w:w="34" w:type="dxa"/>
            </w:tcMar>
          </w:tcPr>
          <w:p w:rsidR="00D765C4" w:rsidRPr="00413AB7" w:rsidRDefault="00D765C4">
            <w:pPr>
              <w:spacing w:after="0" w:line="240" w:lineRule="auto"/>
              <w:jc w:val="both"/>
              <w:rPr>
                <w:sz w:val="24"/>
                <w:szCs w:val="24"/>
                <w:lang w:val="ru-RU"/>
              </w:rPr>
            </w:pP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Дисциплина Б1.О.04.03 «Психология развития»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D765C4" w:rsidRPr="0039256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Коды</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форми-</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руемых</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компе-</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тенций</w:t>
            </w:r>
          </w:p>
        </w:tc>
      </w:tr>
      <w:tr w:rsidR="00D765C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D765C4"/>
        </w:tc>
      </w:tr>
      <w:tr w:rsidR="00D765C4" w:rsidRPr="003925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D765C4">
            <w:pPr>
              <w:rPr>
                <w:lang w:val="ru-RU"/>
              </w:rPr>
            </w:pPr>
          </w:p>
        </w:tc>
      </w:tr>
      <w:tr w:rsidR="00D765C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Введение в профессиональную психолого-педагогическую деятельность</w:t>
            </w:r>
          </w:p>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Общие основы педагогики</w:t>
            </w:r>
          </w:p>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Учебная практика (технологическая (проектно- технологическая))</w:t>
            </w:r>
          </w:p>
          <w:p w:rsidR="00D765C4" w:rsidRDefault="00413AB7">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УК-1, ОПК-6, ПК-7</w:t>
            </w:r>
          </w:p>
        </w:tc>
      </w:tr>
      <w:tr w:rsidR="00D765C4" w:rsidRPr="00392564">
        <w:trPr>
          <w:trHeight w:hRule="exact" w:val="1264"/>
        </w:trPr>
        <w:tc>
          <w:tcPr>
            <w:tcW w:w="9654" w:type="dxa"/>
            <w:gridSpan w:val="4"/>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65C4">
        <w:trPr>
          <w:trHeight w:hRule="exact" w:val="723"/>
        </w:trPr>
        <w:tc>
          <w:tcPr>
            <w:tcW w:w="9654" w:type="dxa"/>
            <w:gridSpan w:val="4"/>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D765C4" w:rsidRDefault="00413AB7">
            <w:pPr>
              <w:spacing w:after="0" w:line="240" w:lineRule="auto"/>
              <w:jc w:val="center"/>
              <w:rPr>
                <w:sz w:val="24"/>
                <w:szCs w:val="24"/>
              </w:rPr>
            </w:pPr>
            <w:r>
              <w:rPr>
                <w:rFonts w:ascii="Times New Roman" w:hAnsi="Times New Roman" w:cs="Times New Roman"/>
                <w:color w:val="000000"/>
                <w:sz w:val="24"/>
                <w:szCs w:val="24"/>
              </w:rPr>
              <w:t>Из них:</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54</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18</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0</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6</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30</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52</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36</w:t>
            </w:r>
          </w:p>
        </w:tc>
      </w:tr>
      <w:tr w:rsidR="00D765C4">
        <w:trPr>
          <w:trHeight w:hRule="exact" w:val="416"/>
        </w:trPr>
        <w:tc>
          <w:tcPr>
            <w:tcW w:w="3970" w:type="dxa"/>
          </w:tcPr>
          <w:p w:rsidR="00D765C4" w:rsidRDefault="00D765C4"/>
        </w:tc>
        <w:tc>
          <w:tcPr>
            <w:tcW w:w="3828" w:type="dxa"/>
          </w:tcPr>
          <w:p w:rsidR="00D765C4" w:rsidRDefault="00D765C4"/>
        </w:tc>
        <w:tc>
          <w:tcPr>
            <w:tcW w:w="852" w:type="dxa"/>
          </w:tcPr>
          <w:p w:rsidR="00D765C4" w:rsidRDefault="00D765C4"/>
        </w:tc>
        <w:tc>
          <w:tcPr>
            <w:tcW w:w="993" w:type="dxa"/>
          </w:tcPr>
          <w:p w:rsidR="00D765C4" w:rsidRDefault="00D765C4"/>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экзамены 3</w:t>
            </w:r>
          </w:p>
        </w:tc>
      </w:tr>
      <w:tr w:rsidR="00D765C4">
        <w:trPr>
          <w:trHeight w:hRule="exact" w:val="277"/>
        </w:trPr>
        <w:tc>
          <w:tcPr>
            <w:tcW w:w="3970" w:type="dxa"/>
          </w:tcPr>
          <w:p w:rsidR="00D765C4" w:rsidRDefault="00D765C4"/>
        </w:tc>
        <w:tc>
          <w:tcPr>
            <w:tcW w:w="3828" w:type="dxa"/>
          </w:tcPr>
          <w:p w:rsidR="00D765C4" w:rsidRDefault="00D765C4"/>
        </w:tc>
        <w:tc>
          <w:tcPr>
            <w:tcW w:w="852" w:type="dxa"/>
          </w:tcPr>
          <w:p w:rsidR="00D765C4" w:rsidRDefault="00D765C4"/>
        </w:tc>
        <w:tc>
          <w:tcPr>
            <w:tcW w:w="993" w:type="dxa"/>
          </w:tcPr>
          <w:p w:rsidR="00D765C4" w:rsidRDefault="00D765C4"/>
        </w:tc>
      </w:tr>
      <w:tr w:rsidR="00D765C4" w:rsidRPr="00392564">
        <w:trPr>
          <w:trHeight w:hRule="exact" w:val="1216"/>
        </w:trPr>
        <w:tc>
          <w:tcPr>
            <w:tcW w:w="9654" w:type="dxa"/>
            <w:gridSpan w:val="4"/>
            <w:shd w:val="clear" w:color="000000" w:fill="FFFFFF"/>
            <w:tcMar>
              <w:left w:w="34" w:type="dxa"/>
              <w:right w:w="34" w:type="dxa"/>
            </w:tcMar>
          </w:tcPr>
          <w:p w:rsidR="00D765C4" w:rsidRPr="00413AB7" w:rsidRDefault="00D765C4">
            <w:pPr>
              <w:spacing w:after="0" w:line="240" w:lineRule="auto"/>
              <w:jc w:val="center"/>
              <w:rPr>
                <w:sz w:val="24"/>
                <w:szCs w:val="24"/>
                <w:lang w:val="ru-RU"/>
              </w:rPr>
            </w:pP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5C4">
        <w:trPr>
          <w:trHeight w:hRule="exact" w:val="585"/>
        </w:trPr>
        <w:tc>
          <w:tcPr>
            <w:tcW w:w="9654" w:type="dxa"/>
            <w:gridSpan w:val="4"/>
            <w:shd w:val="clear" w:color="000000" w:fill="FFFFFF"/>
            <w:tcMar>
              <w:left w:w="34" w:type="dxa"/>
              <w:right w:w="34" w:type="dxa"/>
            </w:tcMar>
          </w:tcPr>
          <w:p w:rsidR="00D765C4" w:rsidRPr="00413AB7" w:rsidRDefault="00D765C4">
            <w:pPr>
              <w:spacing w:after="0" w:line="240" w:lineRule="auto"/>
              <w:jc w:val="center"/>
              <w:rPr>
                <w:sz w:val="24"/>
                <w:szCs w:val="24"/>
                <w:lang w:val="ru-RU"/>
              </w:rPr>
            </w:pPr>
          </w:p>
          <w:p w:rsidR="00D765C4" w:rsidRDefault="00413A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65C4">
        <w:trPr>
          <w:trHeight w:hRule="exact" w:val="416"/>
        </w:trPr>
        <w:tc>
          <w:tcPr>
            <w:tcW w:w="5671" w:type="dxa"/>
          </w:tcPr>
          <w:p w:rsidR="00D765C4" w:rsidRDefault="00D765C4"/>
        </w:tc>
        <w:tc>
          <w:tcPr>
            <w:tcW w:w="1702" w:type="dxa"/>
          </w:tcPr>
          <w:p w:rsidR="00D765C4" w:rsidRDefault="00D765C4"/>
        </w:tc>
        <w:tc>
          <w:tcPr>
            <w:tcW w:w="1135" w:type="dxa"/>
          </w:tcPr>
          <w:p w:rsidR="00D765C4" w:rsidRDefault="00D765C4"/>
        </w:tc>
        <w:tc>
          <w:tcPr>
            <w:tcW w:w="1135" w:type="dxa"/>
          </w:tcPr>
          <w:p w:rsidR="00D765C4" w:rsidRDefault="00D765C4"/>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Часов</w:t>
            </w:r>
          </w:p>
        </w:tc>
      </w:tr>
      <w:tr w:rsidR="00D765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1.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2.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3.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4.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5.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6.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Тема 7.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8.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Тема 9.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Практическое занятие 1</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Практическое занятие 2</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Практическое занятие 3</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52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1</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2</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3</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4</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5</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6</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7</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8</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lastRenderedPageBreak/>
              <w:t>Семинарское занятие 9</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36</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144</w:t>
            </w:r>
          </w:p>
        </w:tc>
      </w:tr>
      <w:tr w:rsidR="00D765C4">
        <w:trPr>
          <w:trHeight w:hRule="exact" w:val="13919"/>
        </w:trPr>
        <w:tc>
          <w:tcPr>
            <w:tcW w:w="9654" w:type="dxa"/>
            <w:gridSpan w:val="4"/>
            <w:shd w:val="clear" w:color="000000" w:fill="FFFFFF"/>
            <w:tcMar>
              <w:left w:w="34" w:type="dxa"/>
              <w:right w:w="34" w:type="dxa"/>
            </w:tcMar>
          </w:tcPr>
          <w:p w:rsidR="00D765C4" w:rsidRPr="00413AB7" w:rsidRDefault="00D765C4">
            <w:pPr>
              <w:spacing w:after="0" w:line="240" w:lineRule="auto"/>
              <w:jc w:val="both"/>
              <w:rPr>
                <w:sz w:val="20"/>
                <w:szCs w:val="20"/>
                <w:lang w:val="ru-RU"/>
              </w:rPr>
            </w:pP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 Примечания:</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13AB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13AB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65C4" w:rsidRDefault="00413AB7">
            <w:pPr>
              <w:spacing w:after="0" w:line="240" w:lineRule="auto"/>
              <w:jc w:val="both"/>
              <w:rPr>
                <w:sz w:val="20"/>
                <w:szCs w:val="20"/>
              </w:rPr>
            </w:pPr>
            <w:r w:rsidRPr="00413AB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13AB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392564">
        <w:trPr>
          <w:trHeight w:hRule="exact" w:val="4071"/>
        </w:trPr>
        <w:tc>
          <w:tcPr>
            <w:tcW w:w="9654" w:type="dxa"/>
            <w:shd w:val="clear" w:color="000000" w:fill="FFFFFF"/>
            <w:tcMar>
              <w:left w:w="34" w:type="dxa"/>
              <w:right w:w="34" w:type="dxa"/>
            </w:tcMar>
          </w:tcPr>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65C4">
        <w:trPr>
          <w:trHeight w:hRule="exact" w:val="585"/>
        </w:trPr>
        <w:tc>
          <w:tcPr>
            <w:tcW w:w="9654" w:type="dxa"/>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65C4">
        <w:trPr>
          <w:trHeight w:hRule="exact" w:val="304"/>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65C4" w:rsidRPr="00392564">
        <w:trPr>
          <w:trHeight w:hRule="exact" w:val="277"/>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1. Предмет и задачи психологии развития</w:t>
            </w:r>
          </w:p>
        </w:tc>
      </w:tr>
      <w:tr w:rsidR="00D765C4">
        <w:trPr>
          <w:trHeight w:hRule="exact" w:val="2178"/>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Психология развития как отрасль психологической науки. Предмет психологии развития - изучение закономерностей онтогенеза психических процессов и личности человека на каждой стадии его психического развития. Разделы психологии развития: детская психология, психология младшего школьника, психология подростка, психология юности, психология зрелости, психология старости. Связи психологии развития с философией,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w:t>
            </w:r>
          </w:p>
        </w:tc>
      </w:tr>
      <w:tr w:rsidR="00D765C4" w:rsidRPr="00392564">
        <w:trPr>
          <w:trHeight w:hRule="exact" w:val="585"/>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2. Периодизации психического развития в отечественной и зарубежной психологии.</w:t>
            </w:r>
          </w:p>
        </w:tc>
      </w:tr>
      <w:tr w:rsidR="00D765C4" w:rsidRPr="00392564">
        <w:trPr>
          <w:trHeight w:hRule="exact" w:val="1637"/>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D765C4" w:rsidRPr="00392564">
        <w:trPr>
          <w:trHeight w:hRule="exact" w:val="585"/>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3. Общая характеристика условий психического развития в младенчестве и раннем детстве.</w:t>
            </w:r>
          </w:p>
        </w:tc>
      </w:tr>
      <w:tr w:rsidR="00D765C4">
        <w:trPr>
          <w:trHeight w:hRule="exact" w:val="2989"/>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Психическое развитие в младенчестве. Раннее детство. Психологическая характеристика дошкольного возраста.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w:t>
            </w:r>
            <w:r>
              <w:rPr>
                <w:rFonts w:ascii="Times New Roman" w:hAnsi="Times New Roman" w:cs="Times New Roman"/>
                <w:color w:val="000000"/>
                <w:sz w:val="24"/>
                <w:szCs w:val="24"/>
              </w:rPr>
              <w:t>Начальные формы развития личности ребенка. Кризис 3 лет.</w:t>
            </w:r>
          </w:p>
        </w:tc>
      </w:tr>
      <w:tr w:rsidR="00D765C4" w:rsidRPr="00392564">
        <w:trPr>
          <w:trHeight w:hRule="exact" w:val="585"/>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4. Общая характеристика условий психического развития в дошкольном возрасте.</w:t>
            </w:r>
          </w:p>
        </w:tc>
      </w:tr>
      <w:tr w:rsidR="00D765C4">
        <w:trPr>
          <w:trHeight w:hRule="exact" w:val="1366"/>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w:t>
            </w:r>
            <w:r>
              <w:rPr>
                <w:rFonts w:ascii="Times New Roman" w:hAnsi="Times New Roman" w:cs="Times New Roman"/>
                <w:color w:val="000000"/>
                <w:sz w:val="24"/>
                <w:szCs w:val="24"/>
              </w:rPr>
              <w:t>Развитие ролевой игры в дошкольном возрасте. Главное противоречие игры.</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392564">
        <w:trPr>
          <w:trHeight w:hRule="exact" w:val="304"/>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lastRenderedPageBreak/>
              <w:t>Тема 5. Психологическая характеристика младшего школьного возраста.</w:t>
            </w:r>
          </w:p>
        </w:tc>
      </w:tr>
      <w:tr w:rsidR="00D765C4" w:rsidRPr="00392564">
        <w:trPr>
          <w:trHeight w:hRule="exact" w:val="1907"/>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Психологические особенности подростка.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tc>
      </w:tr>
      <w:tr w:rsidR="00D765C4" w:rsidRPr="00392564">
        <w:trPr>
          <w:trHeight w:hRule="exact" w:val="304"/>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6. Проблема кризиса подросткового возраста.</w:t>
            </w:r>
          </w:p>
        </w:tc>
      </w:tr>
      <w:tr w:rsidR="00D765C4">
        <w:trPr>
          <w:trHeight w:hRule="exact" w:val="2719"/>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Социальная ситуация развития личности в подростковом возрасте. Развитие аффективно- 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w:t>
            </w:r>
            <w:r>
              <w:rPr>
                <w:rFonts w:ascii="Times New Roman" w:hAnsi="Times New Roman" w:cs="Times New Roman"/>
                <w:color w:val="000000"/>
                <w:sz w:val="24"/>
                <w:szCs w:val="24"/>
              </w:rPr>
              <w:t>Развитие творческого воображения, начальных форм творческого рассуждающего мышления.</w:t>
            </w:r>
          </w:p>
        </w:tc>
      </w:tr>
      <w:tr w:rsidR="00D765C4">
        <w:trPr>
          <w:trHeight w:hRule="exact" w:val="304"/>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Тема 7. Психология ранней юности</w:t>
            </w:r>
          </w:p>
        </w:tc>
      </w:tr>
      <w:tr w:rsidR="00D765C4" w:rsidRPr="00392564">
        <w:trPr>
          <w:trHeight w:hRule="exact" w:val="2448"/>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юношеском возрасте. Развитие потребности в общественной жизни и формы участия юношества в общественных организациях.</w:t>
            </w:r>
          </w:p>
        </w:tc>
      </w:tr>
      <w:tr w:rsidR="00D765C4" w:rsidRPr="00392564">
        <w:trPr>
          <w:trHeight w:hRule="exact" w:val="304"/>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8. Развитие в период ранней взрослости и зрелости</w:t>
            </w:r>
          </w:p>
        </w:tc>
      </w:tr>
      <w:tr w:rsidR="00D765C4">
        <w:trPr>
          <w:trHeight w:hRule="exact" w:val="4882"/>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Период взрослости. Молодость как начальный этап зрелости. Психофизиологическое развитие взрослых. Профессиональная деятельность.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 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w:t>
            </w:r>
            <w:r>
              <w:rPr>
                <w:rFonts w:ascii="Times New Roman" w:hAnsi="Times New Roman" w:cs="Times New Roman"/>
                <w:color w:val="000000"/>
                <w:sz w:val="24"/>
                <w:szCs w:val="24"/>
              </w:rPr>
              <w:t>Проблемы акмеологии. Проблема кризиса зрелого возраста.</w:t>
            </w:r>
          </w:p>
        </w:tc>
      </w:tr>
      <w:tr w:rsidR="00D765C4">
        <w:trPr>
          <w:trHeight w:hRule="exact" w:val="304"/>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Тема 9. Психология геронтогенеза</w:t>
            </w:r>
          </w:p>
        </w:tc>
      </w:tr>
      <w:tr w:rsidR="00D765C4">
        <w:trPr>
          <w:trHeight w:hRule="exact" w:val="1909"/>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Период старения и старости. Основные линии геронтогенеза. 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Профилактика старения. Проблема трудовой деятельности в старости. Значение общественных интересов в формировании деятельной старости. Влияние истории жизненного пути личности на процесс старения. Проблема долголетия и жизнеспособности. </w:t>
            </w:r>
            <w:r>
              <w:rPr>
                <w:rFonts w:ascii="Times New Roman" w:hAnsi="Times New Roman" w:cs="Times New Roman"/>
                <w:color w:val="000000"/>
                <w:sz w:val="24"/>
                <w:szCs w:val="24"/>
              </w:rPr>
              <w:t>Факторы долголетия. Старость как социальная проблема. Основные</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trPr>
          <w:trHeight w:hRule="exact" w:val="285"/>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Pr>
                <w:rFonts w:ascii="Times New Roman" w:hAnsi="Times New Roman" w:cs="Times New Roman"/>
                <w:color w:val="000000"/>
                <w:sz w:val="24"/>
                <w:szCs w:val="24"/>
              </w:rPr>
              <w:lastRenderedPageBreak/>
              <w:t>линии геронтогенеза.</w:t>
            </w:r>
          </w:p>
        </w:tc>
      </w:tr>
      <w:tr w:rsidR="00D765C4">
        <w:trPr>
          <w:trHeight w:hRule="exact" w:val="277"/>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65C4" w:rsidRPr="00392564">
        <w:trPr>
          <w:trHeight w:hRule="exact" w:val="870"/>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Практическое занятие 1</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D765C4" w:rsidRPr="00392564">
        <w:trPr>
          <w:trHeight w:hRule="exact" w:val="1366"/>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1.Психическое развитие в дошкольном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3.Развитие самооценки и «образа-Я».</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4.Кризис 7 лет. Проблема готовности к школьному обучению.</w:t>
            </w:r>
          </w:p>
        </w:tc>
      </w:tr>
      <w:tr w:rsidR="00D765C4" w:rsidRPr="00392564">
        <w:trPr>
          <w:trHeight w:hRule="exact" w:val="870"/>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Практическое занятие 2</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D765C4">
        <w:trPr>
          <w:trHeight w:hRule="exact" w:val="1366"/>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1.Психическое развитие в младшем школьном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2.Общение со сверстниками и взрослыми</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3.Учебная деятельность в младшем школьном возрасте, как ведущая.</w:t>
            </w:r>
          </w:p>
          <w:p w:rsidR="00D765C4" w:rsidRDefault="00413AB7">
            <w:pPr>
              <w:spacing w:after="0" w:line="240" w:lineRule="auto"/>
              <w:jc w:val="both"/>
              <w:rPr>
                <w:sz w:val="24"/>
                <w:szCs w:val="24"/>
              </w:rPr>
            </w:pPr>
            <w:r>
              <w:rPr>
                <w:rFonts w:ascii="Times New Roman" w:hAnsi="Times New Roman" w:cs="Times New Roman"/>
                <w:color w:val="000000"/>
                <w:sz w:val="24"/>
                <w:szCs w:val="24"/>
              </w:rPr>
              <w:t>4.Новообразования младшем школьном возрасте.</w:t>
            </w:r>
          </w:p>
        </w:tc>
      </w:tr>
      <w:tr w:rsidR="00D765C4" w:rsidRPr="00392564">
        <w:trPr>
          <w:trHeight w:hRule="exact" w:val="599"/>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Практическое занятие 3</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Проблема кризиса подросткового возраста.</w:t>
            </w:r>
          </w:p>
        </w:tc>
      </w:tr>
      <w:tr w:rsidR="00D765C4" w:rsidRPr="00392564">
        <w:trPr>
          <w:trHeight w:hRule="exact" w:val="1366"/>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3. Развитие самооценки в подростковом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4. Основные проблемы подростничества</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5. Характеристика ведущей деятельности.</w:t>
            </w:r>
          </w:p>
        </w:tc>
      </w:tr>
      <w:tr w:rsidR="00D765C4">
        <w:trPr>
          <w:trHeight w:hRule="exact" w:val="277"/>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65C4" w:rsidRPr="00392564">
        <w:trPr>
          <w:trHeight w:hRule="exact" w:val="732"/>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1</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Предмет и задачи психологии развития</w:t>
            </w:r>
          </w:p>
        </w:tc>
      </w:tr>
      <w:tr w:rsidR="00D765C4" w:rsidRPr="0039256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1.Психология развития как отрасль психологической науки.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2.Предмет психологии развития.</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D765C4" w:rsidRPr="00392564">
        <w:trPr>
          <w:trHeight w:hRule="exact" w:val="86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2</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Периодизации психического развития в отечественной и зарубежной психологии.</w:t>
            </w:r>
          </w:p>
        </w:tc>
      </w:tr>
      <w:tr w:rsidR="00D765C4" w:rsidRPr="0039256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2.Периодизация развития личности по Э. Эриксону.</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3.Периодизация психосексуального развития 3. Фрейда.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Периодизация развития личности по А.В.Петровскому.</w:t>
            </w:r>
          </w:p>
        </w:tc>
      </w:tr>
      <w:tr w:rsidR="00D765C4" w:rsidRPr="00392564">
        <w:trPr>
          <w:trHeight w:hRule="exact" w:val="86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3</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Общая характеристика условий психического развития в младенчестве и раннем детстве.</w:t>
            </w:r>
          </w:p>
        </w:tc>
      </w:tr>
      <w:tr w:rsidR="00D765C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1.Социальная ситуация развития в младенчестве и раннем детстве.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2.Развитие познавательных процессов до 3-ех лет.</w:t>
            </w:r>
          </w:p>
          <w:p w:rsidR="00D765C4" w:rsidRDefault="00413AB7">
            <w:pPr>
              <w:spacing w:after="0" w:line="240" w:lineRule="auto"/>
              <w:rPr>
                <w:sz w:val="24"/>
                <w:szCs w:val="24"/>
              </w:rPr>
            </w:pPr>
            <w:r w:rsidRPr="00413AB7">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D765C4" w:rsidRDefault="00413AB7">
            <w:pPr>
              <w:spacing w:after="0" w:line="240" w:lineRule="auto"/>
              <w:rPr>
                <w:sz w:val="24"/>
                <w:szCs w:val="24"/>
              </w:rPr>
            </w:pPr>
            <w:r>
              <w:rPr>
                <w:rFonts w:ascii="Times New Roman" w:hAnsi="Times New Roman" w:cs="Times New Roman"/>
                <w:color w:val="000000"/>
                <w:sz w:val="24"/>
                <w:szCs w:val="24"/>
              </w:rPr>
              <w:t>4.Кризис трех лет.</w:t>
            </w:r>
          </w:p>
        </w:tc>
      </w:tr>
      <w:tr w:rsidR="00D765C4" w:rsidRPr="00392564">
        <w:trPr>
          <w:trHeight w:hRule="exact" w:val="86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4</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D765C4">
        <w:trPr>
          <w:trHeight w:hRule="exact" w:val="533"/>
        </w:trPr>
        <w:tc>
          <w:tcPr>
            <w:tcW w:w="9654" w:type="dxa"/>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Вопросы к занятию:</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392564">
        <w:trPr>
          <w:trHeight w:hRule="exact" w:val="193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lastRenderedPageBreak/>
              <w:t>1.Игра – ведущий вид деятельности дошкольника. Сюжетно-ролевая игра. Значение игрового сотрудничества для развития детей.</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2.Познавательное развитие дошкольника.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4.Нравственное развитие ребёнка в дошкольном возрасте.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D765C4" w:rsidRPr="00392564">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5</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D765C4" w:rsidRPr="0039256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2.Познавательное развитие детей младшего школьного возраста.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3.Личностное развитие младшего школьника.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4.Развитие мотивации достижения.</w:t>
            </w:r>
          </w:p>
        </w:tc>
      </w:tr>
      <w:tr w:rsidR="00D765C4" w:rsidRPr="00392564">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6</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Проблема кризиса подросткового возраста.</w:t>
            </w:r>
          </w:p>
        </w:tc>
      </w:tr>
      <w:tr w:rsidR="00D765C4">
        <w:trPr>
          <w:trHeight w:hRule="exact" w:val="2229"/>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D765C4" w:rsidRDefault="00413AB7">
            <w:pPr>
              <w:spacing w:after="0" w:line="240" w:lineRule="auto"/>
              <w:rPr>
                <w:sz w:val="24"/>
                <w:szCs w:val="24"/>
              </w:rPr>
            </w:pPr>
            <w:r w:rsidRPr="00413AB7">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D765C4" w:rsidRDefault="00413AB7">
            <w:pPr>
              <w:spacing w:after="0" w:line="240" w:lineRule="auto"/>
              <w:rPr>
                <w:sz w:val="24"/>
                <w:szCs w:val="24"/>
              </w:rPr>
            </w:pPr>
            <w:r>
              <w:rPr>
                <w:rFonts w:ascii="Times New Roman" w:hAnsi="Times New Roman" w:cs="Times New Roman"/>
                <w:color w:val="000000"/>
                <w:sz w:val="24"/>
                <w:szCs w:val="24"/>
              </w:rPr>
              <w:t>4.Подростковая субкультура.</w:t>
            </w:r>
          </w:p>
        </w:tc>
      </w:tr>
      <w:tr w:rsidR="00D765C4" w:rsidRPr="00392564">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7</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Особенности развития в ранней юности</w:t>
            </w:r>
          </w:p>
        </w:tc>
      </w:tr>
      <w:tr w:rsidR="00D765C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1.Социальная ситуация развития в период ранней юности.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2.Профессиональное и личностное самоопределение в ранней юности.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3.Взаимоотношения с взрослыми и сверстниками.</w:t>
            </w:r>
          </w:p>
          <w:p w:rsidR="00D765C4" w:rsidRDefault="00413AB7">
            <w:pPr>
              <w:spacing w:after="0" w:line="240" w:lineRule="auto"/>
              <w:rPr>
                <w:sz w:val="24"/>
                <w:szCs w:val="24"/>
              </w:rPr>
            </w:pPr>
            <w:r>
              <w:rPr>
                <w:rFonts w:ascii="Times New Roman" w:hAnsi="Times New Roman" w:cs="Times New Roman"/>
                <w:color w:val="000000"/>
                <w:sz w:val="24"/>
                <w:szCs w:val="24"/>
              </w:rPr>
              <w:t>4.Юношеская субкультура.</w:t>
            </w:r>
          </w:p>
        </w:tc>
      </w:tr>
      <w:tr w:rsidR="00D765C4" w:rsidRPr="00392564">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8</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Развитие в период ранней взрослости и зрелости</w:t>
            </w:r>
          </w:p>
        </w:tc>
      </w:tr>
      <w:tr w:rsidR="00D765C4" w:rsidRPr="0039256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Молодость как начальный этап зрелости.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Нормативный кризис 30-33 лет.</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Социальное значение периода зрелости.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Особенности социальной активности в период зрелости.</w:t>
            </w:r>
          </w:p>
        </w:tc>
      </w:tr>
      <w:tr w:rsidR="00D765C4" w:rsidRPr="00392564">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9</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Психология геронтогенеза</w:t>
            </w:r>
          </w:p>
        </w:tc>
      </w:tr>
      <w:tr w:rsidR="00D765C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Периодизация старения.</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Психические изменения в старости..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Проблема трудовой деятельности в старости.</w:t>
            </w:r>
          </w:p>
          <w:p w:rsidR="00D765C4" w:rsidRDefault="00413AB7">
            <w:pPr>
              <w:spacing w:after="0" w:line="240" w:lineRule="auto"/>
              <w:rPr>
                <w:sz w:val="24"/>
                <w:szCs w:val="24"/>
              </w:rPr>
            </w:pPr>
            <w:r>
              <w:rPr>
                <w:rFonts w:ascii="Times New Roman" w:hAnsi="Times New Roman" w:cs="Times New Roman"/>
                <w:color w:val="000000"/>
                <w:sz w:val="24"/>
                <w:szCs w:val="24"/>
              </w:rPr>
              <w:t>4. Проблема долголетия и жизнеспособности.</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65C4" w:rsidRPr="00392564">
        <w:trPr>
          <w:trHeight w:hRule="exact" w:val="855"/>
        </w:trPr>
        <w:tc>
          <w:tcPr>
            <w:tcW w:w="9654" w:type="dxa"/>
            <w:gridSpan w:val="2"/>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765C4" w:rsidRPr="00392564">
        <w:trPr>
          <w:trHeight w:hRule="exact" w:val="4912"/>
        </w:trPr>
        <w:tc>
          <w:tcPr>
            <w:tcW w:w="9654" w:type="dxa"/>
            <w:gridSpan w:val="2"/>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 Пинигин В.Г.. – Омск: Изд-во Омской гуманитарной академии, 0.</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65C4">
        <w:trPr>
          <w:trHeight w:hRule="exact" w:val="994"/>
        </w:trPr>
        <w:tc>
          <w:tcPr>
            <w:tcW w:w="9654" w:type="dxa"/>
            <w:gridSpan w:val="2"/>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765C4" w:rsidRDefault="00413AB7">
            <w:pPr>
              <w:spacing w:after="0" w:line="240" w:lineRule="auto"/>
              <w:rPr>
                <w:sz w:val="24"/>
                <w:szCs w:val="24"/>
              </w:rPr>
            </w:pPr>
            <w:r>
              <w:rPr>
                <w:rFonts w:ascii="Times New Roman" w:hAnsi="Times New Roman" w:cs="Times New Roman"/>
                <w:b/>
                <w:color w:val="000000"/>
                <w:sz w:val="24"/>
                <w:szCs w:val="24"/>
              </w:rPr>
              <w:t>Основная:</w:t>
            </w:r>
          </w:p>
        </w:tc>
      </w:tr>
      <w:tr w:rsidR="00D765C4" w:rsidRPr="00392564">
        <w:trPr>
          <w:trHeight w:hRule="exact" w:val="826"/>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1.</w:t>
            </w:r>
            <w:r w:rsidRPr="00413AB7">
              <w:rPr>
                <w:lang w:val="ru-RU"/>
              </w:rPr>
              <w:t xml:space="preserve"> </w:t>
            </w:r>
            <w:r w:rsidRPr="00413AB7">
              <w:rPr>
                <w:rFonts w:ascii="Times New Roman" w:hAnsi="Times New Roman" w:cs="Times New Roman"/>
                <w:color w:val="000000"/>
                <w:sz w:val="24"/>
                <w:szCs w:val="24"/>
                <w:lang w:val="ru-RU"/>
              </w:rPr>
              <w:t>Возрастная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педагогика</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Шапошникова</w:t>
            </w:r>
            <w:r w:rsidRPr="00413AB7">
              <w:rPr>
                <w:lang w:val="ru-RU"/>
              </w:rPr>
              <w:t xml:space="preserve"> </w:t>
            </w:r>
            <w:r w:rsidRPr="00413AB7">
              <w:rPr>
                <w:rFonts w:ascii="Times New Roman" w:hAnsi="Times New Roman" w:cs="Times New Roman"/>
                <w:color w:val="000000"/>
                <w:sz w:val="24"/>
                <w:szCs w:val="24"/>
                <w:lang w:val="ru-RU"/>
              </w:rPr>
              <w:t>Т.</w:t>
            </w:r>
            <w:r w:rsidRPr="00413AB7">
              <w:rPr>
                <w:lang w:val="ru-RU"/>
              </w:rPr>
              <w:t xml:space="preserve"> </w:t>
            </w:r>
            <w:r w:rsidRPr="00413AB7">
              <w:rPr>
                <w:rFonts w:ascii="Times New Roman" w:hAnsi="Times New Roman" w:cs="Times New Roman"/>
                <w:color w:val="000000"/>
                <w:sz w:val="24"/>
                <w:szCs w:val="24"/>
                <w:lang w:val="ru-RU"/>
              </w:rPr>
              <w:t>Е.,</w:t>
            </w:r>
            <w:r w:rsidRPr="00413AB7">
              <w:rPr>
                <w:lang w:val="ru-RU"/>
              </w:rPr>
              <w:t xml:space="preserve"> </w:t>
            </w:r>
            <w:r w:rsidRPr="00413AB7">
              <w:rPr>
                <w:rFonts w:ascii="Times New Roman" w:hAnsi="Times New Roman" w:cs="Times New Roman"/>
                <w:color w:val="000000"/>
                <w:sz w:val="24"/>
                <w:szCs w:val="24"/>
                <w:lang w:val="ru-RU"/>
              </w:rPr>
              <w:t>Шапошников</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А.,</w:t>
            </w:r>
            <w:r w:rsidRPr="00413AB7">
              <w:rPr>
                <w:lang w:val="ru-RU"/>
              </w:rPr>
              <w:t xml:space="preserve"> </w:t>
            </w:r>
            <w:r w:rsidRPr="00413AB7">
              <w:rPr>
                <w:rFonts w:ascii="Times New Roman" w:hAnsi="Times New Roman" w:cs="Times New Roman"/>
                <w:color w:val="000000"/>
                <w:sz w:val="24"/>
                <w:szCs w:val="24"/>
                <w:lang w:val="ru-RU"/>
              </w:rPr>
              <w:t>Корчуганов</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А..</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2-е</w:t>
            </w:r>
            <w:r w:rsidRPr="00413AB7">
              <w:rPr>
                <w:lang w:val="ru-RU"/>
              </w:rPr>
              <w:t xml:space="preserve"> </w:t>
            </w:r>
            <w:r w:rsidRPr="00413AB7">
              <w:rPr>
                <w:rFonts w:ascii="Times New Roman" w:hAnsi="Times New Roman" w:cs="Times New Roman"/>
                <w:color w:val="000000"/>
                <w:sz w:val="24"/>
                <w:szCs w:val="24"/>
                <w:lang w:val="ru-RU"/>
              </w:rPr>
              <w:t>изд.</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2018.</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218</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978-5-534-06434-6.</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4" w:history="1">
              <w:r w:rsidR="007C5F05">
                <w:rPr>
                  <w:rStyle w:val="a3"/>
                  <w:lang w:val="ru-RU"/>
                </w:rPr>
                <w:t>https://urait.ru/bcode/411755</w:t>
              </w:r>
            </w:hyperlink>
            <w:r w:rsidRPr="00413AB7">
              <w:rPr>
                <w:lang w:val="ru-RU"/>
              </w:rPr>
              <w:t xml:space="preserve"> </w:t>
            </w:r>
          </w:p>
        </w:tc>
      </w:tr>
      <w:tr w:rsidR="00D765C4" w:rsidRPr="00392564">
        <w:trPr>
          <w:trHeight w:hRule="exact" w:val="826"/>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2.</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развития</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возрастная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Шаповаленко</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3-е</w:t>
            </w:r>
            <w:r w:rsidRPr="00413AB7">
              <w:rPr>
                <w:lang w:val="ru-RU"/>
              </w:rPr>
              <w:t xml:space="preserve"> </w:t>
            </w:r>
            <w:r w:rsidRPr="00413AB7">
              <w:rPr>
                <w:rFonts w:ascii="Times New Roman" w:hAnsi="Times New Roman" w:cs="Times New Roman"/>
                <w:color w:val="000000"/>
                <w:sz w:val="24"/>
                <w:szCs w:val="24"/>
                <w:lang w:val="ru-RU"/>
              </w:rPr>
              <w:t>изд.</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575</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978-5-534-10257-4.</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5" w:history="1">
              <w:r w:rsidR="007C5F05">
                <w:rPr>
                  <w:rStyle w:val="a3"/>
                  <w:lang w:val="ru-RU"/>
                </w:rPr>
                <w:t>https://urait.ru/bcode/429643</w:t>
              </w:r>
            </w:hyperlink>
            <w:r w:rsidRPr="00413AB7">
              <w:rPr>
                <w:lang w:val="ru-RU"/>
              </w:rPr>
              <w:t xml:space="preserve"> </w:t>
            </w:r>
          </w:p>
        </w:tc>
      </w:tr>
      <w:tr w:rsidR="00D765C4">
        <w:trPr>
          <w:trHeight w:hRule="exact" w:val="826"/>
        </w:trPr>
        <w:tc>
          <w:tcPr>
            <w:tcW w:w="9654" w:type="dxa"/>
            <w:gridSpan w:val="2"/>
            <w:shd w:val="clear" w:color="000000" w:fill="FFFFFF"/>
            <w:tcMar>
              <w:left w:w="34" w:type="dxa"/>
              <w:right w:w="34" w:type="dxa"/>
            </w:tcMar>
          </w:tcPr>
          <w:p w:rsidR="00D765C4" w:rsidRDefault="00413AB7">
            <w:pPr>
              <w:spacing w:after="0" w:line="240" w:lineRule="auto"/>
              <w:ind w:firstLine="725"/>
              <w:jc w:val="both"/>
              <w:rPr>
                <w:sz w:val="24"/>
                <w:szCs w:val="24"/>
              </w:rPr>
            </w:pPr>
            <w:r w:rsidRPr="00413AB7">
              <w:rPr>
                <w:rFonts w:ascii="Times New Roman" w:hAnsi="Times New Roman" w:cs="Times New Roman"/>
                <w:color w:val="000000"/>
                <w:sz w:val="24"/>
                <w:szCs w:val="24"/>
                <w:lang w:val="ru-RU"/>
              </w:rPr>
              <w:t>3.</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развития</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возрастная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Хухлаева</w:t>
            </w:r>
            <w:r w:rsidRPr="00413AB7">
              <w:rPr>
                <w:lang w:val="ru-RU"/>
              </w:rPr>
              <w:t xml:space="preserve"> </w:t>
            </w:r>
            <w:r w:rsidRPr="00413AB7">
              <w:rPr>
                <w:rFonts w:ascii="Times New Roman" w:hAnsi="Times New Roman" w:cs="Times New Roman"/>
                <w:color w:val="000000"/>
                <w:sz w:val="24"/>
                <w:szCs w:val="24"/>
                <w:lang w:val="ru-RU"/>
              </w:rPr>
              <w:t>О.</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Зыков</w:t>
            </w:r>
            <w:r w:rsidRPr="00413AB7">
              <w:rPr>
                <w:lang w:val="ru-RU"/>
              </w:rPr>
              <w:t xml:space="preserve"> </w:t>
            </w:r>
            <w:r w:rsidRPr="00413AB7">
              <w:rPr>
                <w:rFonts w:ascii="Times New Roman" w:hAnsi="Times New Roman" w:cs="Times New Roman"/>
                <w:color w:val="000000"/>
                <w:sz w:val="24"/>
                <w:szCs w:val="24"/>
                <w:lang w:val="ru-RU"/>
              </w:rPr>
              <w:t>Е.</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Базаева</w:t>
            </w:r>
            <w:r w:rsidRPr="00413AB7">
              <w:rPr>
                <w:lang w:val="ru-RU"/>
              </w:rPr>
              <w:t xml:space="preserve"> </w:t>
            </w:r>
            <w:r w:rsidRPr="00413AB7">
              <w:rPr>
                <w:rFonts w:ascii="Times New Roman" w:hAnsi="Times New Roman" w:cs="Times New Roman"/>
                <w:color w:val="000000"/>
                <w:sz w:val="24"/>
                <w:szCs w:val="24"/>
                <w:lang w:val="ru-RU"/>
              </w:rPr>
              <w:t>Г.</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5F05">
                <w:rPr>
                  <w:rStyle w:val="a3"/>
                </w:rPr>
                <w:t>https://urait.ru/bcode/456489</w:t>
              </w:r>
            </w:hyperlink>
            <w:r>
              <w:t xml:space="preserve"> </w:t>
            </w:r>
          </w:p>
        </w:tc>
      </w:tr>
      <w:tr w:rsidR="00D765C4">
        <w:trPr>
          <w:trHeight w:hRule="exact" w:val="304"/>
        </w:trPr>
        <w:tc>
          <w:tcPr>
            <w:tcW w:w="285" w:type="dxa"/>
          </w:tcPr>
          <w:p w:rsidR="00D765C4" w:rsidRDefault="00D765C4"/>
        </w:tc>
        <w:tc>
          <w:tcPr>
            <w:tcW w:w="9370" w:type="dxa"/>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Дополнительная:</w:t>
            </w:r>
          </w:p>
        </w:tc>
      </w:tr>
      <w:tr w:rsidR="00D765C4" w:rsidRPr="00392564">
        <w:trPr>
          <w:trHeight w:hRule="exact" w:val="799"/>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1.</w:t>
            </w:r>
            <w:r w:rsidRPr="00413AB7">
              <w:rPr>
                <w:lang w:val="ru-RU"/>
              </w:rPr>
              <w:t xml:space="preserve"> </w:t>
            </w:r>
            <w:r w:rsidRPr="00413AB7">
              <w:rPr>
                <w:rFonts w:ascii="Times New Roman" w:hAnsi="Times New Roman" w:cs="Times New Roman"/>
                <w:color w:val="000000"/>
                <w:sz w:val="24"/>
                <w:szCs w:val="24"/>
                <w:lang w:val="ru-RU"/>
              </w:rPr>
              <w:t>Детская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Взаимодействие</w:t>
            </w:r>
            <w:r w:rsidRPr="00413AB7">
              <w:rPr>
                <w:lang w:val="ru-RU"/>
              </w:rPr>
              <w:t xml:space="preserve"> </w:t>
            </w:r>
            <w:r w:rsidRPr="00413AB7">
              <w:rPr>
                <w:rFonts w:ascii="Times New Roman" w:hAnsi="Times New Roman" w:cs="Times New Roman"/>
                <w:color w:val="000000"/>
                <w:sz w:val="24"/>
                <w:szCs w:val="24"/>
                <w:lang w:val="ru-RU"/>
              </w:rPr>
              <w:t>со</w:t>
            </w:r>
            <w:r w:rsidRPr="00413AB7">
              <w:rPr>
                <w:lang w:val="ru-RU"/>
              </w:rPr>
              <w:t xml:space="preserve"> </w:t>
            </w:r>
            <w:r w:rsidRPr="00413AB7">
              <w:rPr>
                <w:rFonts w:ascii="Times New Roman" w:hAnsi="Times New Roman" w:cs="Times New Roman"/>
                <w:color w:val="000000"/>
                <w:sz w:val="24"/>
                <w:szCs w:val="24"/>
                <w:lang w:val="ru-RU"/>
              </w:rPr>
              <w:t>сверстниками</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Белкина</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Н..</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2-е</w:t>
            </w:r>
            <w:r w:rsidRPr="00413AB7">
              <w:rPr>
                <w:lang w:val="ru-RU"/>
              </w:rPr>
              <w:t xml:space="preserve"> </w:t>
            </w:r>
            <w:r w:rsidRPr="00413AB7">
              <w:rPr>
                <w:rFonts w:ascii="Times New Roman" w:hAnsi="Times New Roman" w:cs="Times New Roman"/>
                <w:color w:val="000000"/>
                <w:sz w:val="24"/>
                <w:szCs w:val="24"/>
                <w:lang w:val="ru-RU"/>
              </w:rPr>
              <w:t>изд.</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170</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978-5-534-09928-7.</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7" w:history="1">
              <w:r w:rsidR="007C5F05">
                <w:rPr>
                  <w:rStyle w:val="a3"/>
                  <w:lang w:val="ru-RU"/>
                </w:rPr>
                <w:t>https://urait.ru/bcode/442268</w:t>
              </w:r>
            </w:hyperlink>
            <w:r w:rsidRPr="00413AB7">
              <w:rPr>
                <w:lang w:val="ru-RU"/>
              </w:rPr>
              <w:t xml:space="preserve"> </w:t>
            </w:r>
          </w:p>
        </w:tc>
      </w:tr>
      <w:tr w:rsidR="00D765C4" w:rsidRPr="00392564">
        <w:trPr>
          <w:trHeight w:hRule="exact" w:val="555"/>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2.</w:t>
            </w:r>
            <w:r w:rsidRPr="00413AB7">
              <w:rPr>
                <w:lang w:val="ru-RU"/>
              </w:rPr>
              <w:t xml:space="preserve"> </w:t>
            </w:r>
            <w:r w:rsidRPr="00413AB7">
              <w:rPr>
                <w:rFonts w:ascii="Times New Roman" w:hAnsi="Times New Roman" w:cs="Times New Roman"/>
                <w:color w:val="000000"/>
                <w:sz w:val="24"/>
                <w:szCs w:val="24"/>
                <w:lang w:val="ru-RU"/>
              </w:rPr>
              <w:t>Детская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Веракса</w:t>
            </w:r>
            <w:r w:rsidRPr="00413AB7">
              <w:rPr>
                <w:lang w:val="ru-RU"/>
              </w:rPr>
              <w:t xml:space="preserve"> </w:t>
            </w:r>
            <w:r w:rsidRPr="00413AB7">
              <w:rPr>
                <w:rFonts w:ascii="Times New Roman" w:hAnsi="Times New Roman" w:cs="Times New Roman"/>
                <w:color w:val="000000"/>
                <w:sz w:val="24"/>
                <w:szCs w:val="24"/>
                <w:lang w:val="ru-RU"/>
              </w:rPr>
              <w:t>Н.</w:t>
            </w:r>
            <w:r w:rsidRPr="00413AB7">
              <w:rPr>
                <w:lang w:val="ru-RU"/>
              </w:rPr>
              <w:t xml:space="preserve"> </w:t>
            </w:r>
            <w:r w:rsidRPr="00413AB7">
              <w:rPr>
                <w:rFonts w:ascii="Times New Roman" w:hAnsi="Times New Roman" w:cs="Times New Roman"/>
                <w:color w:val="000000"/>
                <w:sz w:val="24"/>
                <w:szCs w:val="24"/>
                <w:lang w:val="ru-RU"/>
              </w:rPr>
              <w:t>Е.,</w:t>
            </w:r>
            <w:r w:rsidRPr="00413AB7">
              <w:rPr>
                <w:lang w:val="ru-RU"/>
              </w:rPr>
              <w:t xml:space="preserve"> </w:t>
            </w:r>
            <w:r w:rsidRPr="00413AB7">
              <w:rPr>
                <w:rFonts w:ascii="Times New Roman" w:hAnsi="Times New Roman" w:cs="Times New Roman"/>
                <w:color w:val="000000"/>
                <w:sz w:val="24"/>
                <w:szCs w:val="24"/>
                <w:lang w:val="ru-RU"/>
              </w:rPr>
              <w:t>Веракса</w:t>
            </w:r>
            <w:r w:rsidRPr="00413AB7">
              <w:rPr>
                <w:lang w:val="ru-RU"/>
              </w:rPr>
              <w:t xml:space="preserve"> </w:t>
            </w:r>
            <w:r w:rsidRPr="00413AB7">
              <w:rPr>
                <w:rFonts w:ascii="Times New Roman" w:hAnsi="Times New Roman" w:cs="Times New Roman"/>
                <w:color w:val="000000"/>
                <w:sz w:val="24"/>
                <w:szCs w:val="24"/>
                <w:lang w:val="ru-RU"/>
              </w:rPr>
              <w:t>А.</w:t>
            </w:r>
            <w:r w:rsidRPr="00413AB7">
              <w:rPr>
                <w:lang w:val="ru-RU"/>
              </w:rPr>
              <w:t xml:space="preserve"> </w:t>
            </w:r>
            <w:r w:rsidRPr="00413AB7">
              <w:rPr>
                <w:rFonts w:ascii="Times New Roman" w:hAnsi="Times New Roman" w:cs="Times New Roman"/>
                <w:color w:val="000000"/>
                <w:sz w:val="24"/>
                <w:szCs w:val="24"/>
                <w:lang w:val="ru-RU"/>
              </w:rPr>
              <w:t>Н..</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446</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978-5-534-11466-9.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8" w:history="1">
              <w:r w:rsidR="007C5F05">
                <w:rPr>
                  <w:rStyle w:val="a3"/>
                  <w:lang w:val="ru-RU"/>
                </w:rPr>
                <w:t>https://urait.ru/bcode/445333</w:t>
              </w:r>
            </w:hyperlink>
            <w:r w:rsidRPr="00413AB7">
              <w:rPr>
                <w:lang w:val="ru-RU"/>
              </w:rPr>
              <w:t xml:space="preserve"> </w:t>
            </w:r>
          </w:p>
        </w:tc>
      </w:tr>
    </w:tbl>
    <w:p w:rsidR="00D765C4" w:rsidRPr="00413AB7" w:rsidRDefault="00D765C4">
      <w:pPr>
        <w:rPr>
          <w:lang w:val="ru-RU"/>
        </w:rPr>
      </w:pPr>
    </w:p>
    <w:sectPr w:rsidR="00D765C4" w:rsidRPr="00413AB7" w:rsidSect="00D765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7F04"/>
    <w:rsid w:val="001F0BC7"/>
    <w:rsid w:val="002D12E7"/>
    <w:rsid w:val="00392564"/>
    <w:rsid w:val="00413AB7"/>
    <w:rsid w:val="00743258"/>
    <w:rsid w:val="00780EB9"/>
    <w:rsid w:val="0078183F"/>
    <w:rsid w:val="007C5F05"/>
    <w:rsid w:val="007D64C0"/>
    <w:rsid w:val="00B85EA4"/>
    <w:rsid w:val="00D31453"/>
    <w:rsid w:val="00D765C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D4E322-DFC0-4C69-AAEC-EB812483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0EB9"/>
    <w:rPr>
      <w:color w:val="0000FF" w:themeColor="hyperlink"/>
      <w:u w:val="single"/>
    </w:rPr>
  </w:style>
  <w:style w:type="character" w:styleId="a4">
    <w:name w:val="Unresolved Mention"/>
    <w:basedOn w:val="a0"/>
    <w:uiPriority w:val="99"/>
    <w:semiHidden/>
    <w:unhideWhenUsed/>
    <w:rsid w:val="007C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333" TargetMode="External"/><Relationship Id="rId3" Type="http://schemas.openxmlformats.org/officeDocument/2006/relationships/webSettings" Target="webSettings.xml"/><Relationship Id="rId7" Type="http://schemas.openxmlformats.org/officeDocument/2006/relationships/hyperlink" Target="https://urait.ru/bcode/442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6489" TargetMode="External"/><Relationship Id="rId5" Type="http://schemas.openxmlformats.org/officeDocument/2006/relationships/hyperlink" Target="https://urait.ru/bcode/429643" TargetMode="External"/><Relationship Id="rId10" Type="http://schemas.openxmlformats.org/officeDocument/2006/relationships/theme" Target="theme/theme1.xml"/><Relationship Id="rId4" Type="http://schemas.openxmlformats.org/officeDocument/2006/relationships/hyperlink" Target="https://urait.ru/bcode/41175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5085</Words>
  <Characters>28988</Characters>
  <Application>Microsoft Office Word</Application>
  <DocSecurity>0</DocSecurity>
  <Lines>241</Lines>
  <Paragraphs>68</Paragraphs>
  <ScaleCrop>false</ScaleCrop>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(ПО)(21)_plx_Психология развития</dc:title>
  <dc:creator>FastReport.NET</dc:creator>
  <cp:lastModifiedBy>Mark Bernstorf</cp:lastModifiedBy>
  <cp:revision>8</cp:revision>
  <dcterms:created xsi:type="dcterms:W3CDTF">2022-02-21T10:09:00Z</dcterms:created>
  <dcterms:modified xsi:type="dcterms:W3CDTF">2022-11-13T14:50:00Z</dcterms:modified>
</cp:coreProperties>
</file>